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1B10F4" w14:textId="77777777" w:rsidR="007B0496" w:rsidRPr="00345014" w:rsidRDefault="007B0496" w:rsidP="006345B6">
      <w:pPr>
        <w:pStyle w:val="Heading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</w:pPr>
      <w:r w:rsidRPr="00345014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>Подаци о наставном особљу (наставници и сарадници)</w:t>
      </w:r>
    </w:p>
    <w:p w14:paraId="0E6625A7" w14:textId="77777777" w:rsidR="007B0496" w:rsidRPr="00345014" w:rsidRDefault="007B0496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7FBF364E" w14:textId="77777777" w:rsidR="006345B6" w:rsidRPr="00345014" w:rsidRDefault="006345B6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659348D7" w14:textId="77777777" w:rsidR="00A57635" w:rsidRPr="00345014" w:rsidRDefault="007B0496" w:rsidP="00A5763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Име и презиме:   </w:t>
      </w:r>
      <w:r w:rsidR="00A57635" w:rsidRPr="00345014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Снежана Обрадовић</w:t>
      </w:r>
    </w:p>
    <w:p w14:paraId="5E5E5FB5" w14:textId="77777777" w:rsidR="007B0496" w:rsidRPr="00345014" w:rsidRDefault="007B0496" w:rsidP="00A57635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Титула и звање:  доктор наука, </w:t>
      </w:r>
      <w:r w:rsidR="00A57635" w:rsidRPr="00345014">
        <w:rPr>
          <w:rFonts w:ascii="Times New Roman" w:hAnsi="Times New Roman" w:cs="Times New Roman"/>
          <w:sz w:val="24"/>
          <w:szCs w:val="24"/>
          <w:lang w:val="sr-Cyrl-RS"/>
        </w:rPr>
        <w:t>научни сарадник, стручни сарадник</w:t>
      </w:r>
    </w:p>
    <w:p w14:paraId="658A8967" w14:textId="1D3A08E9" w:rsidR="00A57635" w:rsidRPr="00345014" w:rsidRDefault="007B0496" w:rsidP="00A5763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="00345014">
        <w:rPr>
          <w:rFonts w:ascii="Times New Roman" w:hAnsi="Times New Roman" w:cs="Times New Roman"/>
          <w:sz w:val="24"/>
          <w:szCs w:val="24"/>
          <w:lang w:val="sr-Cyrl-RS"/>
        </w:rPr>
        <w:t>еј</w:t>
      </w:r>
      <w:r w:rsidRPr="00345014">
        <w:rPr>
          <w:rFonts w:ascii="Times New Roman" w:hAnsi="Times New Roman" w:cs="Times New Roman"/>
          <w:sz w:val="24"/>
          <w:szCs w:val="24"/>
          <w:lang w:val="sr-Cyrl-RS"/>
        </w:rPr>
        <w:t>л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адреса: </w:t>
      </w:r>
      <w:hyperlink r:id="rId5" w:history="1">
        <w:r w:rsidR="00A57635" w:rsidRPr="00345014">
          <w:rPr>
            <w:rStyle w:val="Hyperlink"/>
            <w:rFonts w:ascii="Times New Roman" w:hAnsi="Times New Roman" w:cs="Times New Roman"/>
            <w:sz w:val="24"/>
            <w:szCs w:val="24"/>
            <w:lang w:val="sr-Cyrl-RS"/>
          </w:rPr>
          <w:t>snezana.obradovic@sfb.bg.a.rs</w:t>
        </w:r>
      </w:hyperlink>
    </w:p>
    <w:p w14:paraId="0EC62EC7" w14:textId="425CFE1F" w:rsidR="007B0496" w:rsidRPr="00345014" w:rsidRDefault="00345014" w:rsidP="00340CCE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Контакт телефон</w:t>
      </w:r>
      <w:r w:rsidR="007B0496"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: 011 3053 </w:t>
      </w:r>
      <w:r w:rsidR="00A57635" w:rsidRPr="00345014">
        <w:rPr>
          <w:rFonts w:ascii="Times New Roman" w:hAnsi="Times New Roman" w:cs="Times New Roman"/>
          <w:sz w:val="24"/>
          <w:szCs w:val="24"/>
          <w:lang w:val="sr-Cyrl-RS"/>
        </w:rPr>
        <w:t>931</w:t>
      </w:r>
    </w:p>
    <w:p w14:paraId="63FD5385" w14:textId="77777777" w:rsidR="007B0496" w:rsidRPr="00345014" w:rsidRDefault="007B0496" w:rsidP="00340CCE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Број кабинета: 94 </w:t>
      </w:r>
      <w:r w:rsidR="009410F8" w:rsidRPr="00345014">
        <w:rPr>
          <w:rFonts w:ascii="Times New Roman" w:hAnsi="Times New Roman" w:cs="Times New Roman"/>
          <w:sz w:val="24"/>
          <w:szCs w:val="24"/>
          <w:shd w:val="clear" w:color="auto" w:fill="C0C0C0"/>
          <w:lang w:val="sr-Cyrl-RS"/>
        </w:rPr>
        <w:t xml:space="preserve"> </w:t>
      </w:r>
    </w:p>
    <w:p w14:paraId="048DB046" w14:textId="77777777" w:rsidR="00345014" w:rsidRDefault="007B0496" w:rsidP="00A57635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lang w:val="sr-Cyrl-RS"/>
        </w:rPr>
      </w:pPr>
      <w:r w:rsidRPr="00345014">
        <w:rPr>
          <w:rFonts w:ascii="Times New Roman" w:hAnsi="Times New Roman" w:cs="Times New Roman"/>
          <w:lang w:val="sr-Cyrl-RS"/>
        </w:rPr>
        <w:t xml:space="preserve">Биографија:  </w:t>
      </w:r>
    </w:p>
    <w:p w14:paraId="0879FD3F" w14:textId="394CF635" w:rsidR="00A57635" w:rsidRPr="00345014" w:rsidRDefault="00A57635" w:rsidP="00345014">
      <w:pPr>
        <w:pStyle w:val="ListParagraph"/>
        <w:jc w:val="both"/>
        <w:rPr>
          <w:rFonts w:ascii="Times New Roman" w:hAnsi="Times New Roman" w:cs="Times New Roman"/>
          <w:lang w:val="sr-Cyrl-RS"/>
        </w:rPr>
      </w:pPr>
      <w:r w:rsidRPr="00345014">
        <w:rPr>
          <w:rFonts w:ascii="Times New Roman" w:hAnsi="Times New Roman" w:cs="Times New Roman"/>
          <w:bCs/>
          <w:iCs/>
          <w:lang w:val="sr-Cyrl-RS"/>
        </w:rPr>
        <w:t>Рођена је 1. маја 1965. године у Бајиној Башти. Шумарски факултет у Београду, Одсек за шумарство, уписала је школске 1984/85. године као редован студент, а завршила 1990. године. Магистарски рад под насловом „</w:t>
      </w:r>
      <w:r w:rsidRPr="00345014">
        <w:rPr>
          <w:rFonts w:ascii="Times New Roman" w:hAnsi="Times New Roman" w:cs="Times New Roman"/>
          <w:lang w:val="sr-Cyrl-RS"/>
        </w:rPr>
        <w:t xml:space="preserve">Актуелност и ефекти примене </w:t>
      </w:r>
      <w:proofErr w:type="spellStart"/>
      <w:r w:rsidRPr="00345014">
        <w:rPr>
          <w:rFonts w:ascii="Times New Roman" w:hAnsi="Times New Roman" w:cs="Times New Roman"/>
          <w:lang w:val="sr-Cyrl-RS"/>
        </w:rPr>
        <w:t>Гочке</w:t>
      </w:r>
      <w:proofErr w:type="spellEnd"/>
      <w:r w:rsidRPr="00345014">
        <w:rPr>
          <w:rFonts w:ascii="Times New Roman" w:hAnsi="Times New Roman" w:cs="Times New Roman"/>
          <w:lang w:val="sr-Cyrl-RS"/>
        </w:rPr>
        <w:t xml:space="preserve"> варијанте контролног метода у националном парку Тара</w:t>
      </w:r>
      <w:r w:rsidR="00345014">
        <w:rPr>
          <w:rFonts w:ascii="Times New Roman" w:hAnsi="Times New Roman" w:cs="Times New Roman"/>
          <w:lang w:val="sr-Cyrl-RS"/>
        </w:rPr>
        <w:t>”</w:t>
      </w:r>
      <w:r w:rsidRPr="00345014">
        <w:rPr>
          <w:rFonts w:ascii="Times New Roman" w:hAnsi="Times New Roman" w:cs="Times New Roman"/>
          <w:lang w:val="sr-Cyrl-RS"/>
        </w:rPr>
        <w:t xml:space="preserve"> одбранила је 2008. године, </w:t>
      </w:r>
      <w:r w:rsidRPr="00345014">
        <w:rPr>
          <w:rFonts w:ascii="Times New Roman" w:hAnsi="Times New Roman" w:cs="Times New Roman"/>
          <w:bCs/>
          <w:iCs/>
          <w:lang w:val="sr-Cyrl-RS"/>
        </w:rPr>
        <w:t xml:space="preserve"> а докторску дисертацију под насловом „Стање и развој састојина букве, јеле и смрче прашумског порекла у Србији као основ за планирање и обезбеђивање природи блиског газдовања</w:t>
      </w:r>
      <w:r w:rsidR="00345014">
        <w:rPr>
          <w:rFonts w:ascii="Times New Roman" w:hAnsi="Times New Roman" w:cs="Times New Roman"/>
          <w:bCs/>
          <w:iCs/>
          <w:lang w:val="sr-Cyrl-RS"/>
        </w:rPr>
        <w:t>”</w:t>
      </w:r>
      <w:r w:rsidRPr="00345014">
        <w:rPr>
          <w:rFonts w:ascii="Times New Roman" w:hAnsi="Times New Roman" w:cs="Times New Roman"/>
          <w:bCs/>
          <w:iCs/>
          <w:lang w:val="sr-Cyrl-RS"/>
        </w:rPr>
        <w:t xml:space="preserve"> одбранила је 2015. године. Од априла 1993. године ради на Шумарском факултету, на Катедри планирања газдовања шумама</w:t>
      </w:r>
      <w:r w:rsidR="00345014">
        <w:rPr>
          <w:rFonts w:ascii="Times New Roman" w:hAnsi="Times New Roman" w:cs="Times New Roman"/>
          <w:bCs/>
          <w:iCs/>
          <w:lang w:val="sr-Cyrl-RS"/>
        </w:rPr>
        <w:t>,</w:t>
      </w:r>
      <w:r w:rsidRPr="00345014">
        <w:rPr>
          <w:rFonts w:ascii="Times New Roman" w:hAnsi="Times New Roman" w:cs="Times New Roman"/>
          <w:bCs/>
          <w:iCs/>
          <w:lang w:val="sr-Cyrl-RS"/>
        </w:rPr>
        <w:t xml:space="preserve"> као стручни сарадник. У</w:t>
      </w:r>
      <w:r w:rsidRPr="00345014">
        <w:rPr>
          <w:rFonts w:ascii="Times New Roman" w:hAnsi="Times New Roman" w:cs="Times New Roman"/>
          <w:lang w:val="sr-Cyrl-RS"/>
        </w:rPr>
        <w:t>чествовала је у реализацији већег броја међународних и националних пројеката финансираних од стране различитих субјеката. Као члан радног тима и одговорни пројектант учествовала је  у изради већег броја посебних и општих основа газдовања шумама.</w:t>
      </w:r>
    </w:p>
    <w:p w14:paraId="4AF50AE4" w14:textId="5E453ED3" w:rsidR="007B0496" w:rsidRPr="00345014" w:rsidRDefault="007B0496" w:rsidP="00F95FC5">
      <w:pPr>
        <w:spacing w:after="120" w:line="240" w:lineRule="auto"/>
        <w:jc w:val="both"/>
        <w:rPr>
          <w:rFonts w:ascii="Times New Roman" w:hAnsi="Times New Roman" w:cs="Times New Roman"/>
          <w:color w:val="3366FF"/>
          <w:lang w:val="sr-Cyrl-RS"/>
        </w:rPr>
      </w:pPr>
      <w:r w:rsidRPr="00345014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345014">
        <w:rPr>
          <w:rFonts w:ascii="Times New Roman" w:hAnsi="Times New Roman" w:cs="Times New Roman"/>
          <w:color w:val="3366FF"/>
          <w:sz w:val="24"/>
          <w:szCs w:val="24"/>
          <w:lang w:val="sr-Cyrl-RS"/>
        </w:rPr>
        <w:t xml:space="preserve"> </w:t>
      </w:r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досадашњем </w:t>
      </w:r>
      <w:r w:rsidRPr="00352B14">
        <w:rPr>
          <w:rFonts w:ascii="Times New Roman" w:hAnsi="Times New Roman" w:cs="Times New Roman"/>
          <w:sz w:val="24"/>
          <w:szCs w:val="24"/>
          <w:lang w:val="sr-Cyrl-RS"/>
        </w:rPr>
        <w:t>периоду</w:t>
      </w:r>
      <w:r w:rsidR="00352B14" w:rsidRPr="00352B14">
        <w:rPr>
          <w:rFonts w:ascii="Times New Roman" w:hAnsi="Times New Roman" w:cs="Times New Roman"/>
          <w:sz w:val="24"/>
          <w:szCs w:val="24"/>
          <w:lang w:val="sr-Cyrl-RS"/>
        </w:rPr>
        <w:t xml:space="preserve"> објавила је</w:t>
      </w:r>
      <w:r w:rsidRPr="00352B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13E54" w:rsidRPr="00352B14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bookmarkStart w:id="0" w:name="_GoBack"/>
      <w:bookmarkEnd w:id="0"/>
      <w:r w:rsidR="00213E54"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345014">
        <w:rPr>
          <w:rFonts w:ascii="Times New Roman" w:hAnsi="Times New Roman" w:cs="Times New Roman"/>
          <w:sz w:val="24"/>
          <w:szCs w:val="24"/>
          <w:lang w:val="sr-Cyrl-RS"/>
        </w:rPr>
        <w:t>библиографск</w:t>
      </w:r>
      <w:r w:rsidR="00213E54"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их </w:t>
      </w:r>
      <w:r w:rsidRPr="00345014">
        <w:rPr>
          <w:rFonts w:ascii="Times New Roman" w:hAnsi="Times New Roman" w:cs="Times New Roman"/>
          <w:sz w:val="24"/>
          <w:szCs w:val="24"/>
          <w:lang w:val="sr-Cyrl-RS"/>
        </w:rPr>
        <w:t>јединиц</w:t>
      </w:r>
      <w:r w:rsidR="00213E54" w:rsidRPr="00345014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345014">
        <w:rPr>
          <w:rFonts w:ascii="Times New Roman" w:hAnsi="Times New Roman" w:cs="Times New Roman"/>
          <w:sz w:val="24"/>
          <w:szCs w:val="24"/>
          <w:lang w:val="sr-Cyrl-RS"/>
        </w:rPr>
        <w:t>. Неке од значајнијих су:</w:t>
      </w:r>
    </w:p>
    <w:p w14:paraId="35AF9EBA" w14:textId="588E28CB" w:rsidR="006F47DF" w:rsidRPr="00345014" w:rsidRDefault="006F47DF" w:rsidP="00213E54">
      <w:pPr>
        <w:pStyle w:val="ListParagraph"/>
        <w:numPr>
          <w:ilvl w:val="0"/>
          <w:numId w:val="2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Pantić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D</w:t>
      </w:r>
      <w:r w:rsidRPr="00345014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.</w:t>
      </w:r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Medarević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M.,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Dees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M.,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Borota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D.,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Tubić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B., </w:t>
      </w:r>
      <w:proofErr w:type="spellStart"/>
      <w:r w:rsidRPr="00345014">
        <w:rPr>
          <w:rFonts w:ascii="Times New Roman" w:hAnsi="Times New Roman" w:cs="Times New Roman"/>
          <w:b/>
          <w:sz w:val="24"/>
          <w:szCs w:val="24"/>
          <w:lang w:val="sr-Cyrl-RS"/>
        </w:rPr>
        <w:t>Obradović</w:t>
      </w:r>
      <w:proofErr w:type="spellEnd"/>
      <w:r w:rsidRPr="0034501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S</w:t>
      </w:r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.,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Šljukić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B.,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Čuković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D.,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Marinković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M.</w:t>
      </w:r>
      <w:r w:rsidRPr="00345014">
        <w:rPr>
          <w:rStyle w:val="Strong"/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345014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val="sr-Cyrl-RS"/>
        </w:rPr>
        <w:t>(2015):</w:t>
      </w:r>
      <w:r w:rsidRPr="00345014">
        <w:rPr>
          <w:rStyle w:val="Strong"/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Style w:val="Strong"/>
          <w:rFonts w:ascii="Times New Roman" w:hAnsi="Times New Roman" w:cs="Times New Roman"/>
          <w:b w:val="0"/>
          <w:bCs w:val="0"/>
          <w:i/>
          <w:iCs/>
          <w:sz w:val="24"/>
          <w:szCs w:val="24"/>
          <w:lang w:val="sr-Cyrl-RS"/>
        </w:rPr>
        <w:t>Analysis</w:t>
      </w:r>
      <w:proofErr w:type="spellEnd"/>
      <w:r w:rsidRPr="00345014">
        <w:rPr>
          <w:rStyle w:val="Strong"/>
          <w:rFonts w:ascii="Times New Roman" w:hAnsi="Times New Roman" w:cs="Times New Roman"/>
          <w:b w:val="0"/>
          <w:bCs w:val="0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Style w:val="Strong"/>
          <w:rFonts w:ascii="Times New Roman" w:hAnsi="Times New Roman" w:cs="Times New Roman"/>
          <w:b w:val="0"/>
          <w:bCs w:val="0"/>
          <w:i/>
          <w:iCs/>
          <w:sz w:val="24"/>
          <w:szCs w:val="24"/>
          <w:lang w:val="sr-Cyrl-RS"/>
        </w:rPr>
        <w:t>of</w:t>
      </w:r>
      <w:proofErr w:type="spellEnd"/>
      <w:r w:rsidRPr="00345014">
        <w:rPr>
          <w:rStyle w:val="Strong"/>
          <w:rFonts w:ascii="Times New Roman" w:hAnsi="Times New Roman" w:cs="Times New Roman"/>
          <w:b w:val="0"/>
          <w:bCs w:val="0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Style w:val="Strong"/>
          <w:rFonts w:ascii="Times New Roman" w:hAnsi="Times New Roman" w:cs="Times New Roman"/>
          <w:b w:val="0"/>
          <w:bCs w:val="0"/>
          <w:i/>
          <w:iCs/>
          <w:sz w:val="24"/>
          <w:szCs w:val="24"/>
          <w:lang w:val="sr-Cyrl-RS"/>
        </w:rPr>
        <w:t>the</w:t>
      </w:r>
      <w:proofErr w:type="spellEnd"/>
      <w:r w:rsidRPr="00345014">
        <w:rPr>
          <w:rStyle w:val="Strong"/>
          <w:rFonts w:ascii="Times New Roman" w:hAnsi="Times New Roman" w:cs="Times New Roman"/>
          <w:b w:val="0"/>
          <w:bCs w:val="0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Style w:val="Strong"/>
          <w:rFonts w:ascii="Times New Roman" w:hAnsi="Times New Roman" w:cs="Times New Roman"/>
          <w:b w:val="0"/>
          <w:bCs w:val="0"/>
          <w:i/>
          <w:iCs/>
          <w:sz w:val="24"/>
          <w:szCs w:val="24"/>
          <w:lang w:val="sr-Cyrl-RS"/>
        </w:rPr>
        <w:t>growth</w:t>
      </w:r>
      <w:proofErr w:type="spellEnd"/>
      <w:r w:rsidRPr="00345014">
        <w:rPr>
          <w:rStyle w:val="Strong"/>
          <w:rFonts w:ascii="Times New Roman" w:hAnsi="Times New Roman" w:cs="Times New Roman"/>
          <w:b w:val="0"/>
          <w:bCs w:val="0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Style w:val="Strong"/>
          <w:rFonts w:ascii="Times New Roman" w:hAnsi="Times New Roman" w:cs="Times New Roman"/>
          <w:b w:val="0"/>
          <w:bCs w:val="0"/>
          <w:i/>
          <w:iCs/>
          <w:sz w:val="24"/>
          <w:szCs w:val="24"/>
          <w:lang w:val="sr-Cyrl-RS"/>
        </w:rPr>
        <w:t>characteristics</w:t>
      </w:r>
      <w:proofErr w:type="spellEnd"/>
      <w:r w:rsidRPr="00345014">
        <w:rPr>
          <w:rStyle w:val="Strong"/>
          <w:rFonts w:ascii="Times New Roman" w:hAnsi="Times New Roman" w:cs="Times New Roman"/>
          <w:b w:val="0"/>
          <w:bCs w:val="0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Style w:val="Strong"/>
          <w:rFonts w:ascii="Times New Roman" w:hAnsi="Times New Roman" w:cs="Times New Roman"/>
          <w:b w:val="0"/>
          <w:bCs w:val="0"/>
          <w:i/>
          <w:iCs/>
          <w:sz w:val="24"/>
          <w:szCs w:val="24"/>
          <w:lang w:val="sr-Cyrl-RS"/>
        </w:rPr>
        <w:t>of</w:t>
      </w:r>
      <w:proofErr w:type="spellEnd"/>
      <w:r w:rsidRPr="00345014">
        <w:rPr>
          <w:rStyle w:val="Strong"/>
          <w:rFonts w:ascii="Times New Roman" w:hAnsi="Times New Roman" w:cs="Times New Roman"/>
          <w:b w:val="0"/>
          <w:bCs w:val="0"/>
          <w:i/>
          <w:iCs/>
          <w:sz w:val="24"/>
          <w:szCs w:val="24"/>
          <w:lang w:val="sr-Cyrl-RS"/>
        </w:rPr>
        <w:t xml:space="preserve"> a 450-year-old </w:t>
      </w:r>
      <w:proofErr w:type="spellStart"/>
      <w:r w:rsidRPr="00345014">
        <w:rPr>
          <w:rStyle w:val="Strong"/>
          <w:rFonts w:ascii="Times New Roman" w:hAnsi="Times New Roman" w:cs="Times New Roman"/>
          <w:b w:val="0"/>
          <w:bCs w:val="0"/>
          <w:i/>
          <w:iCs/>
          <w:sz w:val="24"/>
          <w:szCs w:val="24"/>
          <w:lang w:val="sr-Cyrl-RS"/>
        </w:rPr>
        <w:t>silver</w:t>
      </w:r>
      <w:proofErr w:type="spellEnd"/>
      <w:r w:rsidRPr="00345014">
        <w:rPr>
          <w:rStyle w:val="Strong"/>
          <w:rFonts w:ascii="Times New Roman" w:hAnsi="Times New Roman" w:cs="Times New Roman"/>
          <w:b w:val="0"/>
          <w:bCs w:val="0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Style w:val="Strong"/>
          <w:rFonts w:ascii="Times New Roman" w:hAnsi="Times New Roman" w:cs="Times New Roman"/>
          <w:b w:val="0"/>
          <w:bCs w:val="0"/>
          <w:i/>
          <w:iCs/>
          <w:sz w:val="24"/>
          <w:szCs w:val="24"/>
          <w:lang w:val="sr-Cyrl-RS"/>
        </w:rPr>
        <w:t>fir</w:t>
      </w:r>
      <w:proofErr w:type="spellEnd"/>
      <w:r w:rsidRPr="00345014">
        <w:rPr>
          <w:rStyle w:val="Strong"/>
          <w:rFonts w:ascii="Times New Roman" w:hAnsi="Times New Roman" w:cs="Times New Roman"/>
          <w:b w:val="0"/>
          <w:bCs w:val="0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Style w:val="Strong"/>
          <w:rFonts w:ascii="Times New Roman" w:hAnsi="Times New Roman" w:cs="Times New Roman"/>
          <w:b w:val="0"/>
          <w:bCs w:val="0"/>
          <w:i/>
          <w:iCs/>
          <w:sz w:val="24"/>
          <w:szCs w:val="24"/>
          <w:lang w:val="sr-Cyrl-RS"/>
        </w:rPr>
        <w:t>tree</w:t>
      </w:r>
      <w:proofErr w:type="spellEnd"/>
      <w:r w:rsidRPr="00345014">
        <w:rPr>
          <w:rStyle w:val="Strong"/>
          <w:rFonts w:ascii="Times New Roman" w:hAnsi="Times New Roman" w:cs="Times New Roman"/>
          <w:b w:val="0"/>
          <w:bCs w:val="0"/>
          <w:i/>
          <w:iCs/>
          <w:sz w:val="24"/>
          <w:szCs w:val="24"/>
          <w:lang w:val="sr-Cyrl-RS"/>
        </w:rPr>
        <w:t>,</w:t>
      </w:r>
      <w:r w:rsidRPr="00345014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Archives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of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Biological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Sciences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345014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345014">
        <w:rPr>
          <w:rFonts w:ascii="Times New Roman" w:hAnsi="Times New Roman" w:cs="Times New Roman"/>
          <w:sz w:val="24"/>
          <w:szCs w:val="24"/>
          <w:lang w:val="sr-Cyrl-RS"/>
        </w:rPr>
        <w:t>67 (1): (155-160)</w:t>
      </w:r>
      <w:r w:rsidR="0034501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2D690D81" w14:textId="77777777" w:rsidR="00101B9F" w:rsidRPr="00345014" w:rsidRDefault="00101B9F" w:rsidP="00213E54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Medarević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, M.,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Šljukić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, B.,</w:t>
      </w:r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b/>
          <w:sz w:val="24"/>
          <w:szCs w:val="24"/>
          <w:lang w:val="sr-Cyrl-RS"/>
        </w:rPr>
        <w:t>Obradović</w:t>
      </w:r>
      <w:proofErr w:type="spellEnd"/>
      <w:r w:rsidRPr="00345014">
        <w:rPr>
          <w:rFonts w:ascii="Times New Roman" w:hAnsi="Times New Roman" w:cs="Times New Roman"/>
          <w:b/>
          <w:sz w:val="24"/>
          <w:szCs w:val="24"/>
          <w:lang w:val="sr-Cyrl-RS"/>
        </w:rPr>
        <w:t>, S</w:t>
      </w:r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. (2014):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Planiranje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održivog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gazdovanja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šumama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u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Srbiji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=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Sustainable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forest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management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planning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in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Serbia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Glasnik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Šumarskog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fakulteta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, ISSN 0353-4537, 2014,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specijalno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izdanje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str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. 9-24. </w:t>
      </w:r>
    </w:p>
    <w:p w14:paraId="3237CFBA" w14:textId="60BFCFE8" w:rsidR="006F47DF" w:rsidRPr="00345014" w:rsidRDefault="006F47DF" w:rsidP="00213E54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Pantić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D</w:t>
      </w:r>
      <w:r w:rsidRPr="00345014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.,</w:t>
      </w:r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Tubić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B.,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Marinković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M.,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Borota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D., </w:t>
      </w:r>
      <w:proofErr w:type="spellStart"/>
      <w:r w:rsidRPr="00345014">
        <w:rPr>
          <w:rFonts w:ascii="Times New Roman" w:hAnsi="Times New Roman" w:cs="Times New Roman"/>
          <w:b/>
          <w:sz w:val="24"/>
          <w:szCs w:val="24"/>
          <w:lang w:val="sr-Cyrl-RS"/>
        </w:rPr>
        <w:t>Obradović</w:t>
      </w:r>
      <w:proofErr w:type="spellEnd"/>
      <w:r w:rsidRPr="0034501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S</w:t>
      </w:r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. (2013):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Mogućnosti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primene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linearnog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programiranja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u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planiranju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gazdovanja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šumama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Glasnik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Šumarskog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fakulteta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107,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Univerzitet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u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Beogradu-Šumarski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fakultet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Beograd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(175-192)</w:t>
      </w:r>
      <w:r w:rsidR="0034501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228DF73" w14:textId="77777777" w:rsidR="00213E54" w:rsidRPr="00345014" w:rsidRDefault="00213E54" w:rsidP="00213E54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MEDAREVIĆ,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Milan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ŠLJUKIĆ,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Biljana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  <w:r w:rsidRPr="00345014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OBRADOVIĆ</w:t>
      </w:r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Snežana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ĆIROVIĆ,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Predrag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Planned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harmonization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of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game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management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and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forest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management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У: BEUKOVIĆ,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Miloš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ur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.). </w:t>
      </w:r>
      <w:proofErr w:type="spellStart"/>
      <w:r w:rsidRPr="00345014">
        <w:rPr>
          <w:rFonts w:ascii="Times New Roman" w:hAnsi="Times New Roman" w:cs="Times New Roman"/>
          <w:bCs/>
          <w:i/>
          <w:iCs/>
          <w:sz w:val="24"/>
          <w:szCs w:val="24"/>
          <w:lang w:val="sr-Cyrl-RS"/>
        </w:rPr>
        <w:t>Proceedings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Novi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Sad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: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Faculty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of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Agriculture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2013,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str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130-137, </w:t>
      </w: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tabele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15110031" w14:textId="77777777" w:rsidR="006F47DF" w:rsidRPr="00345014" w:rsidRDefault="006F47DF" w:rsidP="00213E54">
      <w:pPr>
        <w:pStyle w:val="NormalWeb"/>
        <w:numPr>
          <w:ilvl w:val="0"/>
          <w:numId w:val="29"/>
        </w:numPr>
        <w:spacing w:after="0" w:afterAutospacing="0"/>
        <w:jc w:val="both"/>
        <w:rPr>
          <w:color w:val="000000"/>
          <w:lang w:val="sr-Cyrl-RS"/>
        </w:rPr>
      </w:pPr>
      <w:r w:rsidRPr="00345014">
        <w:rPr>
          <w:color w:val="000000"/>
          <w:lang w:val="sr-Cyrl-RS"/>
        </w:rPr>
        <w:t xml:space="preserve">МЕДАРЕВИЋ, Милан, </w:t>
      </w:r>
      <w:r w:rsidRPr="00345014">
        <w:rPr>
          <w:b/>
          <w:color w:val="000000"/>
          <w:lang w:val="sr-Cyrl-RS"/>
        </w:rPr>
        <w:t>ОБРАДОВИЋ</w:t>
      </w:r>
      <w:r w:rsidRPr="00345014">
        <w:rPr>
          <w:color w:val="000000"/>
          <w:lang w:val="sr-Cyrl-RS"/>
        </w:rPr>
        <w:t xml:space="preserve">, Снежана, ШЉУКИЋ, Биљана, ПЕТРОВИЋ, Ненад. </w:t>
      </w:r>
      <w:proofErr w:type="spellStart"/>
      <w:r w:rsidRPr="00345014">
        <w:rPr>
          <w:color w:val="000000"/>
          <w:lang w:val="sr-Cyrl-RS"/>
        </w:rPr>
        <w:t>Strategija</w:t>
      </w:r>
      <w:proofErr w:type="spellEnd"/>
      <w:r w:rsidRPr="00345014">
        <w:rPr>
          <w:color w:val="000000"/>
          <w:lang w:val="sr-Cyrl-RS"/>
        </w:rPr>
        <w:t xml:space="preserve"> </w:t>
      </w:r>
      <w:proofErr w:type="spellStart"/>
      <w:r w:rsidRPr="00345014">
        <w:rPr>
          <w:color w:val="000000"/>
          <w:lang w:val="sr-Cyrl-RS"/>
        </w:rPr>
        <w:t>razvoja</w:t>
      </w:r>
      <w:proofErr w:type="spellEnd"/>
      <w:r w:rsidRPr="00345014">
        <w:rPr>
          <w:color w:val="000000"/>
          <w:lang w:val="sr-Cyrl-RS"/>
        </w:rPr>
        <w:t xml:space="preserve"> </w:t>
      </w:r>
      <w:proofErr w:type="spellStart"/>
      <w:r w:rsidRPr="00345014">
        <w:rPr>
          <w:color w:val="000000"/>
          <w:lang w:val="sr-Cyrl-RS"/>
        </w:rPr>
        <w:t>šumarstva</w:t>
      </w:r>
      <w:proofErr w:type="spellEnd"/>
      <w:r w:rsidRPr="00345014">
        <w:rPr>
          <w:color w:val="000000"/>
          <w:lang w:val="sr-Cyrl-RS"/>
        </w:rPr>
        <w:t xml:space="preserve"> </w:t>
      </w:r>
      <w:proofErr w:type="spellStart"/>
      <w:r w:rsidRPr="00345014">
        <w:rPr>
          <w:color w:val="000000"/>
          <w:lang w:val="sr-Cyrl-RS"/>
        </w:rPr>
        <w:t>Srbije</w:t>
      </w:r>
      <w:proofErr w:type="spellEnd"/>
      <w:r w:rsidRPr="00345014">
        <w:rPr>
          <w:color w:val="000000"/>
          <w:lang w:val="sr-Cyrl-RS"/>
        </w:rPr>
        <w:t xml:space="preserve"> i </w:t>
      </w:r>
      <w:proofErr w:type="spellStart"/>
      <w:r w:rsidRPr="00345014">
        <w:rPr>
          <w:color w:val="000000"/>
          <w:lang w:val="sr-Cyrl-RS"/>
        </w:rPr>
        <w:t>mogućnost</w:t>
      </w:r>
      <w:proofErr w:type="spellEnd"/>
      <w:r w:rsidRPr="00345014">
        <w:rPr>
          <w:color w:val="000000"/>
          <w:lang w:val="sr-Cyrl-RS"/>
        </w:rPr>
        <w:t xml:space="preserve"> </w:t>
      </w:r>
      <w:proofErr w:type="spellStart"/>
      <w:r w:rsidRPr="00345014">
        <w:rPr>
          <w:color w:val="000000"/>
          <w:lang w:val="sr-Cyrl-RS"/>
        </w:rPr>
        <w:t>planskog</w:t>
      </w:r>
      <w:proofErr w:type="spellEnd"/>
      <w:r w:rsidRPr="00345014">
        <w:rPr>
          <w:color w:val="000000"/>
          <w:lang w:val="sr-Cyrl-RS"/>
        </w:rPr>
        <w:t xml:space="preserve"> </w:t>
      </w:r>
      <w:proofErr w:type="spellStart"/>
      <w:r w:rsidRPr="00345014">
        <w:rPr>
          <w:color w:val="000000"/>
          <w:lang w:val="sr-Cyrl-RS"/>
        </w:rPr>
        <w:t>poboljšanja</w:t>
      </w:r>
      <w:proofErr w:type="spellEnd"/>
      <w:r w:rsidRPr="00345014">
        <w:rPr>
          <w:color w:val="000000"/>
          <w:lang w:val="sr-Cyrl-RS"/>
        </w:rPr>
        <w:t xml:space="preserve"> </w:t>
      </w:r>
      <w:proofErr w:type="spellStart"/>
      <w:r w:rsidRPr="00345014">
        <w:rPr>
          <w:color w:val="000000"/>
          <w:lang w:val="sr-Cyrl-RS"/>
        </w:rPr>
        <w:t>energetskog</w:t>
      </w:r>
      <w:proofErr w:type="spellEnd"/>
      <w:r w:rsidRPr="00345014">
        <w:rPr>
          <w:color w:val="000000"/>
          <w:lang w:val="sr-Cyrl-RS"/>
        </w:rPr>
        <w:t xml:space="preserve"> </w:t>
      </w:r>
      <w:proofErr w:type="spellStart"/>
      <w:r w:rsidRPr="00345014">
        <w:rPr>
          <w:color w:val="000000"/>
          <w:lang w:val="sr-Cyrl-RS"/>
        </w:rPr>
        <w:t>bilansa</w:t>
      </w:r>
      <w:proofErr w:type="spellEnd"/>
      <w:r w:rsidRPr="00345014">
        <w:rPr>
          <w:color w:val="000000"/>
          <w:lang w:val="sr-Cyrl-RS"/>
        </w:rPr>
        <w:t xml:space="preserve"> </w:t>
      </w:r>
      <w:proofErr w:type="spellStart"/>
      <w:r w:rsidRPr="00345014">
        <w:rPr>
          <w:color w:val="000000"/>
          <w:lang w:val="sr-Cyrl-RS"/>
        </w:rPr>
        <w:t>zemlje</w:t>
      </w:r>
      <w:proofErr w:type="spellEnd"/>
      <w:r w:rsidRPr="00345014">
        <w:rPr>
          <w:color w:val="000000"/>
          <w:lang w:val="sr-Cyrl-RS"/>
        </w:rPr>
        <w:t>. </w:t>
      </w:r>
      <w:proofErr w:type="spellStart"/>
      <w:r w:rsidRPr="00345014">
        <w:rPr>
          <w:i/>
          <w:iCs/>
          <w:color w:val="000000"/>
          <w:lang w:val="sr-Cyrl-RS"/>
        </w:rPr>
        <w:t>Energija</w:t>
      </w:r>
      <w:proofErr w:type="spellEnd"/>
      <w:r w:rsidRPr="00345014">
        <w:rPr>
          <w:i/>
          <w:iCs/>
          <w:color w:val="000000"/>
          <w:lang w:val="sr-Cyrl-RS"/>
        </w:rPr>
        <w:t xml:space="preserve">, </w:t>
      </w:r>
      <w:proofErr w:type="spellStart"/>
      <w:r w:rsidRPr="00345014">
        <w:rPr>
          <w:i/>
          <w:iCs/>
          <w:color w:val="000000"/>
          <w:lang w:val="sr-Cyrl-RS"/>
        </w:rPr>
        <w:t>ekonomija</w:t>
      </w:r>
      <w:proofErr w:type="spellEnd"/>
      <w:r w:rsidRPr="00345014">
        <w:rPr>
          <w:i/>
          <w:iCs/>
          <w:color w:val="000000"/>
          <w:lang w:val="sr-Cyrl-RS"/>
        </w:rPr>
        <w:t xml:space="preserve">, </w:t>
      </w:r>
      <w:proofErr w:type="spellStart"/>
      <w:r w:rsidRPr="00345014">
        <w:rPr>
          <w:i/>
          <w:iCs/>
          <w:color w:val="000000"/>
          <w:lang w:val="sr-Cyrl-RS"/>
        </w:rPr>
        <w:t>ekologija</w:t>
      </w:r>
      <w:proofErr w:type="spellEnd"/>
      <w:r w:rsidRPr="00345014">
        <w:rPr>
          <w:color w:val="000000"/>
          <w:lang w:val="sr-Cyrl-RS"/>
        </w:rPr>
        <w:t xml:space="preserve">, ISSN 0354-8651, 2012, </w:t>
      </w:r>
      <w:proofErr w:type="spellStart"/>
      <w:r w:rsidRPr="00345014">
        <w:rPr>
          <w:color w:val="000000"/>
          <w:lang w:val="sr-Cyrl-RS"/>
        </w:rPr>
        <w:t>god</w:t>
      </w:r>
      <w:proofErr w:type="spellEnd"/>
      <w:r w:rsidRPr="00345014">
        <w:rPr>
          <w:color w:val="000000"/>
          <w:lang w:val="sr-Cyrl-RS"/>
        </w:rPr>
        <w:t xml:space="preserve">. 14, </w:t>
      </w:r>
      <w:proofErr w:type="spellStart"/>
      <w:r w:rsidRPr="00345014">
        <w:rPr>
          <w:color w:val="000000"/>
          <w:lang w:val="sr-Cyrl-RS"/>
        </w:rPr>
        <w:t>br</w:t>
      </w:r>
      <w:proofErr w:type="spellEnd"/>
      <w:r w:rsidRPr="00345014">
        <w:rPr>
          <w:color w:val="000000"/>
          <w:lang w:val="sr-Cyrl-RS"/>
        </w:rPr>
        <w:t xml:space="preserve">. 1/2, </w:t>
      </w:r>
      <w:proofErr w:type="spellStart"/>
      <w:r w:rsidRPr="00345014">
        <w:rPr>
          <w:color w:val="000000"/>
          <w:lang w:val="sr-Cyrl-RS"/>
        </w:rPr>
        <w:t>str</w:t>
      </w:r>
      <w:proofErr w:type="spellEnd"/>
      <w:r w:rsidRPr="00345014">
        <w:rPr>
          <w:color w:val="000000"/>
          <w:lang w:val="sr-Cyrl-RS"/>
        </w:rPr>
        <w:t xml:space="preserve">. 41-46, </w:t>
      </w:r>
      <w:proofErr w:type="spellStart"/>
      <w:r w:rsidRPr="00345014">
        <w:rPr>
          <w:color w:val="000000"/>
          <w:lang w:val="sr-Cyrl-RS"/>
        </w:rPr>
        <w:t>tabele</w:t>
      </w:r>
      <w:proofErr w:type="spellEnd"/>
      <w:r w:rsidRPr="00345014">
        <w:rPr>
          <w:color w:val="000000"/>
          <w:lang w:val="sr-Cyrl-RS"/>
        </w:rPr>
        <w:t>.</w:t>
      </w:r>
    </w:p>
    <w:p w14:paraId="4841213B" w14:textId="3997E128" w:rsidR="006F47DF" w:rsidRPr="00345014" w:rsidRDefault="006F47DF" w:rsidP="00213E54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>Pantić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D</w:t>
      </w:r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.,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Banković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S.,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Medarević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M.,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Šljukić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B., </w:t>
      </w:r>
      <w:proofErr w:type="spellStart"/>
      <w:r w:rsidRPr="00345014">
        <w:rPr>
          <w:rFonts w:ascii="Times New Roman" w:hAnsi="Times New Roman" w:cs="Times New Roman"/>
          <w:b/>
          <w:sz w:val="24"/>
          <w:szCs w:val="24"/>
          <w:lang w:val="sr-Cyrl-RS"/>
        </w:rPr>
        <w:t>Obradović</w:t>
      </w:r>
      <w:proofErr w:type="spellEnd"/>
      <w:r w:rsidRPr="0034501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S</w:t>
      </w:r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.,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Borota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D. (2012):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Characteristics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of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silver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fir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development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in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even-aged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forests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at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different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sites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on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Mt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.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Goč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,</w:t>
      </w:r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Proceedings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International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Scientific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Conference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“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Forests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in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Future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–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Sustainable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Use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Risks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and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Challenges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”, 4th-5th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October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2012,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Belgrade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>, (15-24)</w:t>
      </w:r>
      <w:r w:rsidR="0034501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5A4AE94" w14:textId="12A58843" w:rsidR="00213E54" w:rsidRPr="00345014" w:rsidRDefault="00213E54" w:rsidP="00213E54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Pantić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D.,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Medarević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M.,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Banković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S.,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Obradović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S., </w:t>
      </w:r>
      <w:proofErr w:type="spellStart"/>
      <w:r w:rsidRPr="00345014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Šljukić</w:t>
      </w:r>
      <w:proofErr w:type="spellEnd"/>
      <w:r w:rsidRPr="0034501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B</w:t>
      </w:r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.,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Pešić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B. (2011):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Structural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,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production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and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dynamic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characteristics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of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the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strict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forest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reserve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“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Račanska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Šljivovica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“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on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Mt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.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Tara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Bulletin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of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the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Faculty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of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Forestry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103,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University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of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Belgrade-Facultu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of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Forestry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Belgrade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(93-114)</w:t>
      </w:r>
      <w:r w:rsidR="0034501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9CA0496" w14:textId="77777777" w:rsidR="00A57635" w:rsidRPr="00345014" w:rsidRDefault="00A57635" w:rsidP="00213E54">
      <w:pPr>
        <w:pStyle w:val="NormalWeb"/>
        <w:numPr>
          <w:ilvl w:val="0"/>
          <w:numId w:val="29"/>
        </w:numPr>
        <w:jc w:val="both"/>
        <w:rPr>
          <w:color w:val="000000"/>
          <w:lang w:val="sr-Cyrl-RS"/>
        </w:rPr>
      </w:pPr>
      <w:r w:rsidRPr="00345014">
        <w:rPr>
          <w:color w:val="000000"/>
          <w:lang w:val="sr-Cyrl-RS"/>
        </w:rPr>
        <w:t xml:space="preserve">MEDAREVIĆ, </w:t>
      </w:r>
      <w:proofErr w:type="spellStart"/>
      <w:r w:rsidRPr="00345014">
        <w:rPr>
          <w:color w:val="000000"/>
          <w:lang w:val="sr-Cyrl-RS"/>
        </w:rPr>
        <w:t>Milan</w:t>
      </w:r>
      <w:proofErr w:type="spellEnd"/>
      <w:r w:rsidRPr="00345014">
        <w:rPr>
          <w:color w:val="000000"/>
          <w:lang w:val="sr-Cyrl-RS"/>
        </w:rPr>
        <w:t xml:space="preserve">, BANKOVIĆ, </w:t>
      </w:r>
      <w:proofErr w:type="spellStart"/>
      <w:r w:rsidRPr="00345014">
        <w:rPr>
          <w:color w:val="000000"/>
          <w:lang w:val="sr-Cyrl-RS"/>
        </w:rPr>
        <w:t>Staniša</w:t>
      </w:r>
      <w:proofErr w:type="spellEnd"/>
      <w:r w:rsidRPr="00345014">
        <w:rPr>
          <w:color w:val="000000"/>
          <w:lang w:val="sr-Cyrl-RS"/>
        </w:rPr>
        <w:t xml:space="preserve">, KARADŽIĆ, </w:t>
      </w:r>
      <w:proofErr w:type="spellStart"/>
      <w:r w:rsidRPr="00345014">
        <w:rPr>
          <w:color w:val="000000"/>
          <w:lang w:val="sr-Cyrl-RS"/>
        </w:rPr>
        <w:t>Dragan</w:t>
      </w:r>
      <w:proofErr w:type="spellEnd"/>
      <w:r w:rsidRPr="00345014">
        <w:rPr>
          <w:color w:val="000000"/>
          <w:lang w:val="sr-Cyrl-RS"/>
        </w:rPr>
        <w:t xml:space="preserve">, MIHAJLOVIĆ, </w:t>
      </w:r>
      <w:proofErr w:type="spellStart"/>
      <w:r w:rsidRPr="00345014">
        <w:rPr>
          <w:color w:val="000000"/>
          <w:lang w:val="sr-Cyrl-RS"/>
        </w:rPr>
        <w:t>Ljubodrag</w:t>
      </w:r>
      <w:proofErr w:type="spellEnd"/>
      <w:r w:rsidRPr="00345014">
        <w:rPr>
          <w:color w:val="000000"/>
          <w:lang w:val="sr-Cyrl-RS"/>
        </w:rPr>
        <w:t xml:space="preserve">, PANTIĆ, </w:t>
      </w:r>
      <w:proofErr w:type="spellStart"/>
      <w:r w:rsidRPr="00345014">
        <w:rPr>
          <w:color w:val="000000"/>
          <w:lang w:val="sr-Cyrl-RS"/>
        </w:rPr>
        <w:t>Damjan</w:t>
      </w:r>
      <w:proofErr w:type="spellEnd"/>
      <w:r w:rsidRPr="00345014">
        <w:rPr>
          <w:color w:val="000000"/>
          <w:lang w:val="sr-Cyrl-RS"/>
        </w:rPr>
        <w:t xml:space="preserve">, </w:t>
      </w:r>
      <w:r w:rsidRPr="00345014">
        <w:rPr>
          <w:b/>
          <w:color w:val="000000"/>
          <w:lang w:val="sr-Cyrl-RS"/>
        </w:rPr>
        <w:t>OBRADOVIĆ</w:t>
      </w:r>
      <w:r w:rsidRPr="00345014">
        <w:rPr>
          <w:color w:val="000000"/>
          <w:lang w:val="sr-Cyrl-RS"/>
        </w:rPr>
        <w:t xml:space="preserve">, </w:t>
      </w:r>
      <w:proofErr w:type="spellStart"/>
      <w:r w:rsidRPr="00345014">
        <w:rPr>
          <w:color w:val="000000"/>
          <w:lang w:val="sr-Cyrl-RS"/>
        </w:rPr>
        <w:t>Snežana</w:t>
      </w:r>
      <w:proofErr w:type="spellEnd"/>
      <w:r w:rsidRPr="00345014">
        <w:rPr>
          <w:color w:val="000000"/>
          <w:lang w:val="sr-Cyrl-RS"/>
        </w:rPr>
        <w:t xml:space="preserve"> </w:t>
      </w:r>
      <w:proofErr w:type="spellStart"/>
      <w:r w:rsidRPr="00345014">
        <w:rPr>
          <w:color w:val="000000"/>
          <w:lang w:val="sr-Cyrl-RS"/>
        </w:rPr>
        <w:t>Lj</w:t>
      </w:r>
      <w:proofErr w:type="spellEnd"/>
      <w:r w:rsidRPr="00345014">
        <w:rPr>
          <w:color w:val="000000"/>
          <w:lang w:val="sr-Cyrl-RS"/>
        </w:rPr>
        <w:t xml:space="preserve">. </w:t>
      </w:r>
      <w:proofErr w:type="spellStart"/>
      <w:r w:rsidRPr="00345014">
        <w:rPr>
          <w:color w:val="000000"/>
          <w:lang w:val="sr-Cyrl-RS"/>
        </w:rPr>
        <w:t>Дендрометријске</w:t>
      </w:r>
      <w:proofErr w:type="spellEnd"/>
      <w:r w:rsidRPr="00345014">
        <w:rPr>
          <w:color w:val="000000"/>
          <w:lang w:val="sr-Cyrl-RS"/>
        </w:rPr>
        <w:t xml:space="preserve">, </w:t>
      </w:r>
      <w:proofErr w:type="spellStart"/>
      <w:r w:rsidRPr="00345014">
        <w:rPr>
          <w:color w:val="000000"/>
          <w:lang w:val="sr-Cyrl-RS"/>
        </w:rPr>
        <w:t>фитопатолошке</w:t>
      </w:r>
      <w:proofErr w:type="spellEnd"/>
      <w:r w:rsidRPr="00345014">
        <w:rPr>
          <w:color w:val="000000"/>
          <w:lang w:val="sr-Cyrl-RS"/>
        </w:rPr>
        <w:t xml:space="preserve"> и ентомолошке карактеристике стабла планинског бреста на Гочу = </w:t>
      </w:r>
      <w:proofErr w:type="spellStart"/>
      <w:r w:rsidRPr="00345014">
        <w:rPr>
          <w:color w:val="000000"/>
          <w:lang w:val="sr-Cyrl-RS"/>
        </w:rPr>
        <w:t>Dendrometric</w:t>
      </w:r>
      <w:proofErr w:type="spellEnd"/>
      <w:r w:rsidRPr="00345014">
        <w:rPr>
          <w:color w:val="000000"/>
          <w:lang w:val="sr-Cyrl-RS"/>
        </w:rPr>
        <w:t xml:space="preserve">, </w:t>
      </w:r>
      <w:proofErr w:type="spellStart"/>
      <w:r w:rsidRPr="00345014">
        <w:rPr>
          <w:color w:val="000000"/>
          <w:lang w:val="sr-Cyrl-RS"/>
        </w:rPr>
        <w:t>phytopathological</w:t>
      </w:r>
      <w:proofErr w:type="spellEnd"/>
      <w:r w:rsidRPr="00345014">
        <w:rPr>
          <w:color w:val="000000"/>
          <w:lang w:val="sr-Cyrl-RS"/>
        </w:rPr>
        <w:t xml:space="preserve"> </w:t>
      </w:r>
      <w:proofErr w:type="spellStart"/>
      <w:r w:rsidRPr="00345014">
        <w:rPr>
          <w:color w:val="000000"/>
          <w:lang w:val="sr-Cyrl-RS"/>
        </w:rPr>
        <w:t>and</w:t>
      </w:r>
      <w:proofErr w:type="spellEnd"/>
      <w:r w:rsidRPr="00345014">
        <w:rPr>
          <w:color w:val="000000"/>
          <w:lang w:val="sr-Cyrl-RS"/>
        </w:rPr>
        <w:t xml:space="preserve"> </w:t>
      </w:r>
      <w:proofErr w:type="spellStart"/>
      <w:r w:rsidRPr="00345014">
        <w:rPr>
          <w:color w:val="000000"/>
          <w:lang w:val="sr-Cyrl-RS"/>
        </w:rPr>
        <w:t>entomological</w:t>
      </w:r>
      <w:proofErr w:type="spellEnd"/>
      <w:r w:rsidRPr="00345014">
        <w:rPr>
          <w:color w:val="000000"/>
          <w:lang w:val="sr-Cyrl-RS"/>
        </w:rPr>
        <w:t xml:space="preserve"> </w:t>
      </w:r>
      <w:proofErr w:type="spellStart"/>
      <w:r w:rsidRPr="00345014">
        <w:rPr>
          <w:color w:val="000000"/>
          <w:lang w:val="sr-Cyrl-RS"/>
        </w:rPr>
        <w:t>characteristics</w:t>
      </w:r>
      <w:proofErr w:type="spellEnd"/>
      <w:r w:rsidRPr="00345014">
        <w:rPr>
          <w:color w:val="000000"/>
          <w:lang w:val="sr-Cyrl-RS"/>
        </w:rPr>
        <w:t xml:space="preserve"> </w:t>
      </w:r>
      <w:proofErr w:type="spellStart"/>
      <w:r w:rsidRPr="00345014">
        <w:rPr>
          <w:color w:val="000000"/>
          <w:lang w:val="sr-Cyrl-RS"/>
        </w:rPr>
        <w:t>of</w:t>
      </w:r>
      <w:proofErr w:type="spellEnd"/>
      <w:r w:rsidRPr="00345014">
        <w:rPr>
          <w:color w:val="000000"/>
          <w:lang w:val="sr-Cyrl-RS"/>
        </w:rPr>
        <w:t xml:space="preserve"> a </w:t>
      </w:r>
      <w:proofErr w:type="spellStart"/>
      <w:r w:rsidRPr="00345014">
        <w:rPr>
          <w:color w:val="000000"/>
          <w:lang w:val="sr-Cyrl-RS"/>
        </w:rPr>
        <w:t>wych</w:t>
      </w:r>
      <w:proofErr w:type="spellEnd"/>
      <w:r w:rsidRPr="00345014">
        <w:rPr>
          <w:color w:val="000000"/>
          <w:lang w:val="sr-Cyrl-RS"/>
        </w:rPr>
        <w:t xml:space="preserve"> </w:t>
      </w:r>
      <w:proofErr w:type="spellStart"/>
      <w:r w:rsidRPr="00345014">
        <w:rPr>
          <w:color w:val="000000"/>
          <w:lang w:val="sr-Cyrl-RS"/>
        </w:rPr>
        <w:t>elm</w:t>
      </w:r>
      <w:proofErr w:type="spellEnd"/>
      <w:r w:rsidRPr="00345014">
        <w:rPr>
          <w:color w:val="000000"/>
          <w:lang w:val="sr-Cyrl-RS"/>
        </w:rPr>
        <w:t xml:space="preserve"> </w:t>
      </w:r>
      <w:proofErr w:type="spellStart"/>
      <w:r w:rsidRPr="00345014">
        <w:rPr>
          <w:color w:val="000000"/>
          <w:lang w:val="sr-Cyrl-RS"/>
        </w:rPr>
        <w:t>tree</w:t>
      </w:r>
      <w:proofErr w:type="spellEnd"/>
      <w:r w:rsidRPr="00345014">
        <w:rPr>
          <w:color w:val="000000"/>
          <w:lang w:val="sr-Cyrl-RS"/>
        </w:rPr>
        <w:t xml:space="preserve"> </w:t>
      </w:r>
      <w:proofErr w:type="spellStart"/>
      <w:r w:rsidRPr="00345014">
        <w:rPr>
          <w:color w:val="000000"/>
          <w:lang w:val="sr-Cyrl-RS"/>
        </w:rPr>
        <w:t>on</w:t>
      </w:r>
      <w:proofErr w:type="spellEnd"/>
      <w:r w:rsidRPr="00345014">
        <w:rPr>
          <w:color w:val="000000"/>
          <w:lang w:val="sr-Cyrl-RS"/>
        </w:rPr>
        <w:t xml:space="preserve"> </w:t>
      </w:r>
      <w:proofErr w:type="spellStart"/>
      <w:r w:rsidRPr="00345014">
        <w:rPr>
          <w:color w:val="000000"/>
          <w:lang w:val="sr-Cyrl-RS"/>
        </w:rPr>
        <w:t>mt</w:t>
      </w:r>
      <w:proofErr w:type="spellEnd"/>
      <w:r w:rsidRPr="00345014">
        <w:rPr>
          <w:color w:val="000000"/>
          <w:lang w:val="sr-Cyrl-RS"/>
        </w:rPr>
        <w:t xml:space="preserve">. </w:t>
      </w:r>
      <w:proofErr w:type="spellStart"/>
      <w:r w:rsidRPr="00345014">
        <w:rPr>
          <w:color w:val="000000"/>
          <w:lang w:val="sr-Cyrl-RS"/>
        </w:rPr>
        <w:t>Goč</w:t>
      </w:r>
      <w:proofErr w:type="spellEnd"/>
      <w:r w:rsidRPr="00345014">
        <w:rPr>
          <w:color w:val="000000"/>
          <w:lang w:val="sr-Cyrl-RS"/>
        </w:rPr>
        <w:t>.</w:t>
      </w:r>
      <w:r w:rsidR="006F47DF" w:rsidRPr="00345014">
        <w:rPr>
          <w:color w:val="000000"/>
          <w:lang w:val="sr-Cyrl-RS"/>
        </w:rPr>
        <w:t xml:space="preserve"> </w:t>
      </w:r>
      <w:r w:rsidRPr="00345014">
        <w:rPr>
          <w:i/>
          <w:iCs/>
          <w:color w:val="000000"/>
          <w:lang w:val="sr-Cyrl-RS"/>
        </w:rPr>
        <w:t>Гласник Шумарског факултета</w:t>
      </w:r>
      <w:r w:rsidRPr="00345014">
        <w:rPr>
          <w:color w:val="000000"/>
          <w:lang w:val="sr-Cyrl-RS"/>
        </w:rPr>
        <w:t xml:space="preserve">, ISSN 0353-4537, 2011, бр. 104, стр. 125-142, </w:t>
      </w:r>
      <w:proofErr w:type="spellStart"/>
      <w:r w:rsidRPr="00345014">
        <w:rPr>
          <w:color w:val="000000"/>
          <w:lang w:val="sr-Cyrl-RS"/>
        </w:rPr>
        <w:t>илустр</w:t>
      </w:r>
      <w:proofErr w:type="spellEnd"/>
      <w:r w:rsidRPr="00345014">
        <w:rPr>
          <w:color w:val="000000"/>
          <w:lang w:val="sr-Cyrl-RS"/>
        </w:rPr>
        <w:t>.</w:t>
      </w:r>
    </w:p>
    <w:p w14:paraId="761EB765" w14:textId="77777777" w:rsidR="00213E54" w:rsidRPr="00345014" w:rsidRDefault="00213E54" w:rsidP="00213E54">
      <w:pPr>
        <w:pStyle w:val="ListParagraph"/>
        <w:numPr>
          <w:ilvl w:val="0"/>
          <w:numId w:val="2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Medarević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M.,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Banković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S., </w:t>
      </w:r>
      <w:proofErr w:type="spellStart"/>
      <w:r w:rsidRPr="00345014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Pantić</w:t>
      </w:r>
      <w:proofErr w:type="spellEnd"/>
      <w:r w:rsidRPr="00345014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D</w:t>
      </w:r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.,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Obradović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S. (2010):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Effects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of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the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Control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method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(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Goč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variety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)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in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selection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forest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management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in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western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Serbia</w:t>
      </w:r>
      <w:proofErr w:type="spellEnd"/>
      <w:r w:rsidRPr="00345014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,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Archives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of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Biological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345014">
        <w:rPr>
          <w:rFonts w:ascii="Times New Roman" w:hAnsi="Times New Roman" w:cs="Times New Roman"/>
          <w:sz w:val="24"/>
          <w:szCs w:val="24"/>
          <w:lang w:val="sr-Cyrl-RS"/>
        </w:rPr>
        <w:t>Sciences</w:t>
      </w:r>
      <w:proofErr w:type="spellEnd"/>
      <w:r w:rsidRPr="00345014">
        <w:rPr>
          <w:rFonts w:ascii="Times New Roman" w:hAnsi="Times New Roman" w:cs="Times New Roman"/>
          <w:sz w:val="24"/>
          <w:szCs w:val="24"/>
          <w:lang w:val="sr-Cyrl-RS"/>
        </w:rPr>
        <w:t>, 62 (2): (407-418)</w:t>
      </w:r>
    </w:p>
    <w:p w14:paraId="136E93C8" w14:textId="77777777" w:rsidR="00213E54" w:rsidRPr="00345014" w:rsidRDefault="00213E54" w:rsidP="00213E5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4281D53" w14:textId="77777777" w:rsidR="006345B6" w:rsidRPr="00345014" w:rsidRDefault="006345B6" w:rsidP="006345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5F7105A3" w14:textId="53DEA76C" w:rsidR="00213E54" w:rsidRPr="00345014" w:rsidRDefault="00213E54" w:rsidP="000746E1">
      <w:pPr>
        <w:spacing w:after="0" w:line="240" w:lineRule="auto"/>
        <w:jc w:val="center"/>
        <w:rPr>
          <w:rFonts w:ascii="Times New Roman" w:hAnsi="Times New Roman" w:cs="Times New Roman"/>
          <w:lang w:val="sr-Cyrl-RS"/>
        </w:rPr>
      </w:pPr>
    </w:p>
    <w:sectPr w:rsidR="00213E54" w:rsidRPr="00345014" w:rsidSect="00C77AC9">
      <w:pgSz w:w="12240" w:h="15840" w:code="1"/>
      <w:pgMar w:top="1418" w:right="618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303EF"/>
    <w:multiLevelType w:val="hybridMultilevel"/>
    <w:tmpl w:val="1944C76E"/>
    <w:lvl w:ilvl="0" w:tplc="4A644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90947"/>
    <w:multiLevelType w:val="hybridMultilevel"/>
    <w:tmpl w:val="6EDA350A"/>
    <w:lvl w:ilvl="0" w:tplc="EB0495E2">
      <w:start w:val="9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C77D16"/>
    <w:multiLevelType w:val="hybridMultilevel"/>
    <w:tmpl w:val="263C0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D1684"/>
    <w:multiLevelType w:val="hybridMultilevel"/>
    <w:tmpl w:val="BF70B61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46F11"/>
    <w:multiLevelType w:val="hybridMultilevel"/>
    <w:tmpl w:val="56A452FE"/>
    <w:lvl w:ilvl="0" w:tplc="8DC689A0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88077D"/>
    <w:multiLevelType w:val="hybridMultilevel"/>
    <w:tmpl w:val="C7F6D892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9E7C64"/>
    <w:multiLevelType w:val="hybridMultilevel"/>
    <w:tmpl w:val="D76272A8"/>
    <w:lvl w:ilvl="0" w:tplc="C41622F8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34D83"/>
    <w:multiLevelType w:val="hybridMultilevel"/>
    <w:tmpl w:val="9CB4497A"/>
    <w:lvl w:ilvl="0" w:tplc="4A6446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8719C5"/>
    <w:multiLevelType w:val="multilevel"/>
    <w:tmpl w:val="A1BC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2" w15:restartNumberingAfterBreak="0">
    <w:nsid w:val="3F235F46"/>
    <w:multiLevelType w:val="hybridMultilevel"/>
    <w:tmpl w:val="31CA5C6E"/>
    <w:lvl w:ilvl="0" w:tplc="0858626C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1D41657"/>
    <w:multiLevelType w:val="hybridMultilevel"/>
    <w:tmpl w:val="A83ECA34"/>
    <w:lvl w:ilvl="0" w:tplc="F516E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7B4F7C"/>
    <w:multiLevelType w:val="hybridMultilevel"/>
    <w:tmpl w:val="17B27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C10687"/>
    <w:multiLevelType w:val="hybridMultilevel"/>
    <w:tmpl w:val="1E6C8D54"/>
    <w:lvl w:ilvl="0" w:tplc="34949A40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362953"/>
    <w:multiLevelType w:val="hybridMultilevel"/>
    <w:tmpl w:val="1AFA553A"/>
    <w:lvl w:ilvl="0" w:tplc="2578D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E8226D"/>
    <w:multiLevelType w:val="hybridMultilevel"/>
    <w:tmpl w:val="10002C16"/>
    <w:lvl w:ilvl="0" w:tplc="45F05A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7ED69D0"/>
    <w:multiLevelType w:val="hybridMultilevel"/>
    <w:tmpl w:val="3CBC49FA"/>
    <w:lvl w:ilvl="0" w:tplc="4A644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7472C"/>
    <w:multiLevelType w:val="hybridMultilevel"/>
    <w:tmpl w:val="456480B0"/>
    <w:lvl w:ilvl="0" w:tplc="653E957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655E0544"/>
    <w:multiLevelType w:val="hybridMultilevel"/>
    <w:tmpl w:val="55B2E7B8"/>
    <w:lvl w:ilvl="0" w:tplc="4DAE6C84">
      <w:start w:val="1"/>
      <w:numFmt w:val="bullet"/>
      <w:lvlText w:val="-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7CE1010"/>
    <w:multiLevelType w:val="hybridMultilevel"/>
    <w:tmpl w:val="AFFAAF90"/>
    <w:lvl w:ilvl="0" w:tplc="9F725D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4F6F14"/>
    <w:multiLevelType w:val="hybridMultilevel"/>
    <w:tmpl w:val="EC680CD0"/>
    <w:lvl w:ilvl="0" w:tplc="EB825EB2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D875AF"/>
    <w:multiLevelType w:val="hybridMultilevel"/>
    <w:tmpl w:val="1944C76E"/>
    <w:lvl w:ilvl="0" w:tplc="4A644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587702"/>
    <w:multiLevelType w:val="hybridMultilevel"/>
    <w:tmpl w:val="9270785E"/>
    <w:lvl w:ilvl="0" w:tplc="4A644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52E2B2E"/>
    <w:multiLevelType w:val="hybridMultilevel"/>
    <w:tmpl w:val="A1524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C1071A"/>
    <w:multiLevelType w:val="hybridMultilevel"/>
    <w:tmpl w:val="ADE827A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C9C3463"/>
    <w:multiLevelType w:val="hybridMultilevel"/>
    <w:tmpl w:val="05282D00"/>
    <w:lvl w:ilvl="0" w:tplc="CF8008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5"/>
  </w:num>
  <w:num w:numId="3">
    <w:abstractNumId w:val="3"/>
  </w:num>
  <w:num w:numId="4">
    <w:abstractNumId w:val="4"/>
  </w:num>
  <w:num w:numId="5">
    <w:abstractNumId w:val="13"/>
  </w:num>
  <w:num w:numId="6">
    <w:abstractNumId w:val="15"/>
  </w:num>
  <w:num w:numId="7">
    <w:abstractNumId w:val="16"/>
  </w:num>
  <w:num w:numId="8">
    <w:abstractNumId w:val="28"/>
  </w:num>
  <w:num w:numId="9">
    <w:abstractNumId w:val="17"/>
  </w:num>
  <w:num w:numId="10">
    <w:abstractNumId w:val="20"/>
  </w:num>
  <w:num w:numId="11">
    <w:abstractNumId w:val="22"/>
  </w:num>
  <w:num w:numId="12">
    <w:abstractNumId w:val="21"/>
  </w:num>
  <w:num w:numId="13">
    <w:abstractNumId w:val="1"/>
  </w:num>
  <w:num w:numId="14">
    <w:abstractNumId w:val="26"/>
  </w:num>
  <w:num w:numId="15">
    <w:abstractNumId w:val="8"/>
  </w:num>
  <w:num w:numId="16">
    <w:abstractNumId w:val="12"/>
  </w:num>
  <w:num w:numId="17">
    <w:abstractNumId w:val="2"/>
  </w:num>
  <w:num w:numId="18">
    <w:abstractNumId w:val="27"/>
  </w:num>
  <w:num w:numId="19">
    <w:abstractNumId w:val="6"/>
  </w:num>
  <w:num w:numId="20">
    <w:abstractNumId w:val="11"/>
  </w:num>
  <w:num w:numId="21">
    <w:abstractNumId w:val="7"/>
  </w:num>
  <w:num w:numId="22">
    <w:abstractNumId w:val="5"/>
  </w:num>
  <w:num w:numId="23">
    <w:abstractNumId w:val="14"/>
  </w:num>
  <w:num w:numId="24">
    <w:abstractNumId w:val="24"/>
  </w:num>
  <w:num w:numId="25">
    <w:abstractNumId w:val="0"/>
  </w:num>
  <w:num w:numId="26">
    <w:abstractNumId w:val="19"/>
  </w:num>
  <w:num w:numId="27">
    <w:abstractNumId w:val="23"/>
  </w:num>
  <w:num w:numId="28">
    <w:abstractNumId w:val="18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3EA"/>
    <w:rsid w:val="00036632"/>
    <w:rsid w:val="00046BFC"/>
    <w:rsid w:val="000642CC"/>
    <w:rsid w:val="000746E1"/>
    <w:rsid w:val="000B318A"/>
    <w:rsid w:val="000D5306"/>
    <w:rsid w:val="000E238F"/>
    <w:rsid w:val="00101B9F"/>
    <w:rsid w:val="00191E11"/>
    <w:rsid w:val="001A4C7F"/>
    <w:rsid w:val="001B2759"/>
    <w:rsid w:val="001C18CF"/>
    <w:rsid w:val="00207B65"/>
    <w:rsid w:val="00213E54"/>
    <w:rsid w:val="00220EDA"/>
    <w:rsid w:val="00277047"/>
    <w:rsid w:val="002A4133"/>
    <w:rsid w:val="002D10CB"/>
    <w:rsid w:val="00302ED3"/>
    <w:rsid w:val="00313292"/>
    <w:rsid w:val="00332E59"/>
    <w:rsid w:val="00340CCE"/>
    <w:rsid w:val="00345014"/>
    <w:rsid w:val="00352B14"/>
    <w:rsid w:val="00366C14"/>
    <w:rsid w:val="003F6456"/>
    <w:rsid w:val="00430C64"/>
    <w:rsid w:val="00433BF8"/>
    <w:rsid w:val="0045757B"/>
    <w:rsid w:val="00471080"/>
    <w:rsid w:val="00493AE0"/>
    <w:rsid w:val="004959FB"/>
    <w:rsid w:val="0049751D"/>
    <w:rsid w:val="004D0D24"/>
    <w:rsid w:val="004D0DA0"/>
    <w:rsid w:val="004E211B"/>
    <w:rsid w:val="005253A6"/>
    <w:rsid w:val="005517B4"/>
    <w:rsid w:val="00606BE0"/>
    <w:rsid w:val="00615CC8"/>
    <w:rsid w:val="006345B6"/>
    <w:rsid w:val="00663CE7"/>
    <w:rsid w:val="0069307A"/>
    <w:rsid w:val="006A53EA"/>
    <w:rsid w:val="006F47DF"/>
    <w:rsid w:val="007331B3"/>
    <w:rsid w:val="0074116E"/>
    <w:rsid w:val="007630FF"/>
    <w:rsid w:val="00764B59"/>
    <w:rsid w:val="00776CE1"/>
    <w:rsid w:val="00791EEC"/>
    <w:rsid w:val="007B0496"/>
    <w:rsid w:val="007D40C5"/>
    <w:rsid w:val="00854760"/>
    <w:rsid w:val="008560F6"/>
    <w:rsid w:val="00864899"/>
    <w:rsid w:val="0088192A"/>
    <w:rsid w:val="008E0724"/>
    <w:rsid w:val="009410F8"/>
    <w:rsid w:val="00983729"/>
    <w:rsid w:val="00995DE4"/>
    <w:rsid w:val="009A1EC3"/>
    <w:rsid w:val="009D5793"/>
    <w:rsid w:val="009F1301"/>
    <w:rsid w:val="009F4A07"/>
    <w:rsid w:val="00A35463"/>
    <w:rsid w:val="00A57635"/>
    <w:rsid w:val="00AA3176"/>
    <w:rsid w:val="00AB0FC0"/>
    <w:rsid w:val="00AC33EF"/>
    <w:rsid w:val="00AC7FA3"/>
    <w:rsid w:val="00AF40B1"/>
    <w:rsid w:val="00B806EB"/>
    <w:rsid w:val="00B906EE"/>
    <w:rsid w:val="00BB10E8"/>
    <w:rsid w:val="00C144B1"/>
    <w:rsid w:val="00C32115"/>
    <w:rsid w:val="00C34CD6"/>
    <w:rsid w:val="00C41CE0"/>
    <w:rsid w:val="00C63618"/>
    <w:rsid w:val="00C77AC9"/>
    <w:rsid w:val="00C87E38"/>
    <w:rsid w:val="00C96165"/>
    <w:rsid w:val="00CE7AB9"/>
    <w:rsid w:val="00DF1E95"/>
    <w:rsid w:val="00E00A61"/>
    <w:rsid w:val="00E23166"/>
    <w:rsid w:val="00E35BFE"/>
    <w:rsid w:val="00E372E7"/>
    <w:rsid w:val="00E863C7"/>
    <w:rsid w:val="00F14DD3"/>
    <w:rsid w:val="00F44C75"/>
    <w:rsid w:val="00F560F4"/>
    <w:rsid w:val="00F95FC5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D8306B"/>
  <w15:docId w15:val="{853F44B8-F673-4B53-B096-9B5D9BC11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CC"/>
    <w:pPr>
      <w:spacing w:after="160" w:line="259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0DA0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4E21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0DA0"/>
    <w:rPr>
      <w:rFonts w:ascii="Calibri Light" w:hAnsi="Calibri Light" w:cs="Calibri Light"/>
      <w:color w:val="2E74B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E21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99"/>
    <w:qFormat/>
    <w:rsid w:val="006A53EA"/>
    <w:pPr>
      <w:ind w:left="720"/>
    </w:pPr>
  </w:style>
  <w:style w:type="character" w:styleId="Hyperlink">
    <w:name w:val="Hyperlink"/>
    <w:basedOn w:val="DefaultParagraphFont"/>
    <w:uiPriority w:val="99"/>
    <w:rsid w:val="0074116E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74116E"/>
    <w:rPr>
      <w:color w:val="auto"/>
      <w:u w:val="single"/>
    </w:rPr>
  </w:style>
  <w:style w:type="character" w:styleId="Strong">
    <w:name w:val="Strong"/>
    <w:basedOn w:val="DefaultParagraphFont"/>
    <w:uiPriority w:val="99"/>
    <w:qFormat/>
    <w:rsid w:val="00B806EB"/>
    <w:rPr>
      <w:b/>
      <w:bCs/>
    </w:rPr>
  </w:style>
  <w:style w:type="character" w:customStyle="1" w:styleId="hps">
    <w:name w:val="hps"/>
    <w:basedOn w:val="DefaultParagraphFont"/>
    <w:uiPriority w:val="99"/>
    <w:rsid w:val="00B806EB"/>
  </w:style>
  <w:style w:type="character" w:styleId="Emphasis">
    <w:name w:val="Emphasis"/>
    <w:basedOn w:val="DefaultParagraphFont"/>
    <w:uiPriority w:val="99"/>
    <w:qFormat/>
    <w:rsid w:val="00B806EB"/>
    <w:rPr>
      <w:i/>
      <w:iCs/>
    </w:rPr>
  </w:style>
  <w:style w:type="paragraph" w:customStyle="1" w:styleId="Default">
    <w:name w:val="Default"/>
    <w:uiPriority w:val="99"/>
    <w:rsid w:val="00B806EB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B806EB"/>
    <w:pPr>
      <w:spacing w:line="241" w:lineRule="atLeast"/>
    </w:pPr>
    <w:rPr>
      <w:rFonts w:ascii="Calibri" w:hAnsi="Calibri" w:cs="Calibri"/>
      <w:color w:val="auto"/>
    </w:rPr>
  </w:style>
  <w:style w:type="character" w:customStyle="1" w:styleId="A2">
    <w:name w:val="A2"/>
    <w:uiPriority w:val="99"/>
    <w:rsid w:val="00B806EB"/>
    <w:rPr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rsid w:val="00776C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6C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76C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76C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76CE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76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6CE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4E211B"/>
  </w:style>
  <w:style w:type="paragraph" w:styleId="NormalWeb">
    <w:name w:val="Normal (Web)"/>
    <w:basedOn w:val="Normal"/>
    <w:uiPriority w:val="99"/>
    <w:semiHidden/>
    <w:unhideWhenUsed/>
    <w:rsid w:val="004E2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nezana.obradovic@sfb.bg.a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УПУТСТВО ЗА ДОСТАВЉАЊЕ ТРАЖЕНИХ ПОДАТАКА У ЦИЉУ АЖУРИРАЊА САЈТА ШУМАРСКОГ ФАКУЛТЕТА</vt:lpstr>
    </vt:vector>
  </TitlesOfParts>
  <Company>Sumarski fakultet</Company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УПУТСТВО ЗА ДОСТАВЉАЊЕ ТРАЖЕНИХ ПОДАТАКА У ЦИЉУ АЖУРИРАЊА САЈТА ШУМАРСКОГ ФАКУЛТЕТА</dc:title>
  <dc:creator>Bojan Radic</dc:creator>
  <cp:lastModifiedBy>Radni</cp:lastModifiedBy>
  <cp:revision>5</cp:revision>
  <cp:lastPrinted>2016-03-31T10:53:00Z</cp:lastPrinted>
  <dcterms:created xsi:type="dcterms:W3CDTF">2016-12-07T12:49:00Z</dcterms:created>
  <dcterms:modified xsi:type="dcterms:W3CDTF">2017-02-14T19:14:00Z</dcterms:modified>
</cp:coreProperties>
</file>